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5902" w14:textId="77777777" w:rsidR="00BA3E56" w:rsidRDefault="00253135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Brand Award</w:t>
      </w:r>
    </w:p>
    <w:p w14:paraId="2A6954E7" w14:textId="77777777" w:rsidR="00BA3E56" w:rsidRDefault="00253135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Breakout Brand of the Year</w:t>
      </w:r>
    </w:p>
    <w:p w14:paraId="25EAFE15" w14:textId="77777777" w:rsidR="00BA3E56" w:rsidRDefault="00253135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43222F24" w14:textId="77777777" w:rsidR="00BA3E56" w:rsidRDefault="00253135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Please read the “Awards Information Pack” before completing this form.</w:t>
      </w:r>
    </w:p>
    <w:p w14:paraId="117744CF" w14:textId="77777777" w:rsidR="00BA3E56" w:rsidRDefault="00BA3E56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BA3E56" w14:paraId="7137070E" w14:textId="77777777">
        <w:trPr>
          <w:trHeight w:val="560"/>
        </w:trPr>
        <w:tc>
          <w:tcPr>
            <w:tcW w:w="1838" w:type="dxa"/>
            <w:vAlign w:val="center"/>
          </w:tcPr>
          <w:p w14:paraId="27976CAD" w14:textId="77777777" w:rsidR="00BA3E56" w:rsidRDefault="0025313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Company</w:t>
            </w:r>
            <w:r>
              <w:rPr>
                <w:rFonts w:ascii="Calibri" w:eastAsia="Calibri" w:hAnsi="Calibri" w:cs="Calibri"/>
              </w:rPr>
              <w:t>/</w:t>
            </w:r>
          </w:p>
          <w:p w14:paraId="7730FA84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Brand </w:t>
            </w:r>
            <w:r>
              <w:rPr>
                <w:rFonts w:ascii="Calibri" w:eastAsia="Calibri" w:hAnsi="Calibri" w:cs="Calibri"/>
                <w:color w:val="000000"/>
              </w:rPr>
              <w:t>Name:</w:t>
            </w:r>
          </w:p>
        </w:tc>
        <w:tc>
          <w:tcPr>
            <w:tcW w:w="3119" w:type="dxa"/>
            <w:vAlign w:val="center"/>
          </w:tcPr>
          <w:p w14:paraId="2D0799B5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17A0830F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03D082D0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  <w:tr w:rsidR="00BA3E56" w14:paraId="5947621F" w14:textId="77777777">
        <w:trPr>
          <w:trHeight w:val="560"/>
        </w:trPr>
        <w:tc>
          <w:tcPr>
            <w:tcW w:w="1838" w:type="dxa"/>
            <w:vAlign w:val="center"/>
          </w:tcPr>
          <w:p w14:paraId="67168557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6606521D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1B8917E0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7565B115" w14:textId="77777777" w:rsidR="00BA3E56" w:rsidRDefault="0025313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228C23E4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549B97E" w14:textId="77777777" w:rsidR="00BA3E56" w:rsidRDefault="00253135">
      <w:pPr>
        <w:rPr>
          <w:rFonts w:ascii="Calibri" w:eastAsia="Calibri" w:hAnsi="Calibri" w:cs="Calibri"/>
          <w:b/>
          <w:i/>
          <w:color w:val="0000FF"/>
        </w:rPr>
      </w:pPr>
      <w:r>
        <w:rPr>
          <w:rFonts w:ascii="Calibri" w:eastAsia="Calibri" w:hAnsi="Calibri" w:cs="Calibri"/>
          <w:b/>
          <w:i/>
        </w:rPr>
        <w:t xml:space="preserve">Recognising the </w:t>
      </w:r>
      <w:r>
        <w:rPr>
          <w:rFonts w:ascii="Calibri" w:eastAsia="Calibri" w:hAnsi="Calibri" w:cs="Calibri"/>
          <w:b/>
          <w:i/>
          <w:color w:val="0000FF"/>
        </w:rPr>
        <w:t>small to midsize</w:t>
      </w:r>
      <w:r>
        <w:rPr>
          <w:rFonts w:ascii="Calibri" w:eastAsia="Calibri" w:hAnsi="Calibri" w:cs="Calibri"/>
          <w:b/>
          <w:i/>
        </w:rPr>
        <w:t xml:space="preserve"> SBIA member’s (as per membership structure) </w:t>
      </w:r>
      <w:proofErr w:type="spellStart"/>
      <w:r>
        <w:rPr>
          <w:rFonts w:ascii="Calibri" w:eastAsia="Calibri" w:hAnsi="Calibri" w:cs="Calibri"/>
          <w:b/>
          <w:i/>
        </w:rPr>
        <w:t>mens</w:t>
      </w:r>
      <w:proofErr w:type="spellEnd"/>
      <w:r>
        <w:rPr>
          <w:rFonts w:ascii="Calibri" w:eastAsia="Calibri" w:hAnsi="Calibri" w:cs="Calibri"/>
          <w:b/>
          <w:i/>
        </w:rPr>
        <w:t xml:space="preserve"> or </w:t>
      </w:r>
      <w:proofErr w:type="spellStart"/>
      <w:r>
        <w:rPr>
          <w:rFonts w:ascii="Calibri" w:eastAsia="Calibri" w:hAnsi="Calibri" w:cs="Calibri"/>
          <w:b/>
          <w:i/>
        </w:rPr>
        <w:t>womens</w:t>
      </w:r>
      <w:proofErr w:type="spellEnd"/>
      <w:r>
        <w:rPr>
          <w:rFonts w:ascii="Calibri" w:eastAsia="Calibri" w:hAnsi="Calibri" w:cs="Calibri"/>
          <w:b/>
          <w:i/>
        </w:rPr>
        <w:t xml:space="preserve"> brand that are newly arrived in the market or existing brands that have experienced break-out performance between January 1, 2018 and June 30, 2019. Consider surfboard, apparel, footwear, wetsuit </w:t>
      </w:r>
      <w:r>
        <w:rPr>
          <w:rFonts w:ascii="Calibri" w:eastAsia="Calibri" w:hAnsi="Calibri" w:cs="Calibri"/>
          <w:b/>
          <w:i/>
        </w:rPr>
        <w:t>and accessory brands that had a breakthrough year through product development and/or increased brand recognition and appeal.</w:t>
      </w:r>
      <w:r>
        <w:rPr>
          <w:rFonts w:ascii="Calibri" w:eastAsia="Calibri" w:hAnsi="Calibri" w:cs="Calibri"/>
          <w:b/>
          <w:i/>
          <w:color w:val="0000FF"/>
        </w:rPr>
        <w:t xml:space="preserve"> Nominated companies can be new or established brands, but must have annual sales not exceeding $20 million (previous winners of thi</w:t>
      </w:r>
      <w:r>
        <w:rPr>
          <w:rFonts w:ascii="Calibri" w:eastAsia="Calibri" w:hAnsi="Calibri" w:cs="Calibri"/>
          <w:b/>
          <w:i/>
          <w:color w:val="0000FF"/>
        </w:rPr>
        <w:t>s category are not eligible for the following year).</w:t>
      </w:r>
    </w:p>
    <w:p w14:paraId="285E048C" w14:textId="77777777" w:rsidR="00BA3E56" w:rsidRDefault="00BA3E56">
      <w:pPr>
        <w:rPr>
          <w:rFonts w:ascii="Calibri" w:eastAsia="Calibri" w:hAnsi="Calibri" w:cs="Calibri"/>
          <w:b/>
          <w:i/>
        </w:rPr>
      </w:pPr>
    </w:p>
    <w:p w14:paraId="39E12662" w14:textId="77777777" w:rsidR="00BA3E56" w:rsidRDefault="0025313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SBIA Retail Members cast one vote ranking 1</w:t>
      </w:r>
      <w:r>
        <w:rPr>
          <w:rFonts w:ascii="Calibri" w:eastAsia="Calibri" w:hAnsi="Calibri" w:cs="Calibri"/>
          <w:b/>
          <w:i/>
          <w:vertAlign w:val="superscript"/>
        </w:rPr>
        <w:t>st</w:t>
      </w:r>
      <w:r>
        <w:rPr>
          <w:rFonts w:ascii="Calibri" w:eastAsia="Calibri" w:hAnsi="Calibri" w:cs="Calibri"/>
          <w:b/>
          <w:i/>
        </w:rPr>
        <w:t>, 2</w:t>
      </w:r>
      <w:r>
        <w:rPr>
          <w:rFonts w:ascii="Calibri" w:eastAsia="Calibri" w:hAnsi="Calibri" w:cs="Calibri"/>
          <w:b/>
          <w:i/>
          <w:vertAlign w:val="superscript"/>
        </w:rPr>
        <w:t>nd</w:t>
      </w:r>
      <w:r>
        <w:rPr>
          <w:rFonts w:ascii="Calibri" w:eastAsia="Calibri" w:hAnsi="Calibri" w:cs="Calibri"/>
          <w:b/>
          <w:i/>
        </w:rPr>
        <w:t xml:space="preserve"> and 3</w:t>
      </w:r>
      <w:r>
        <w:rPr>
          <w:rFonts w:ascii="Calibri" w:eastAsia="Calibri" w:hAnsi="Calibri" w:cs="Calibri"/>
          <w:b/>
          <w:i/>
          <w:vertAlign w:val="superscript"/>
        </w:rPr>
        <w:t>rd</w:t>
      </w:r>
      <w:r>
        <w:rPr>
          <w:rFonts w:ascii="Calibri" w:eastAsia="Calibri" w:hAnsi="Calibri" w:cs="Calibri"/>
          <w:b/>
          <w:i/>
        </w:rPr>
        <w:t>.</w:t>
      </w:r>
    </w:p>
    <w:p w14:paraId="0D8A47EF" w14:textId="77777777" w:rsidR="00BA3E56" w:rsidRDefault="00BA3E56">
      <w:pPr>
        <w:rPr>
          <w:rFonts w:ascii="Calibri" w:eastAsia="Calibri" w:hAnsi="Calibri" w:cs="Calibri"/>
          <w:b/>
          <w:i/>
        </w:rPr>
      </w:pPr>
    </w:p>
    <w:p w14:paraId="0CF6567F" w14:textId="77777777" w:rsidR="00BA3E56" w:rsidRDefault="00253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The Brand Awards recognise the surf industry’s leading brands for each category. Each Brand Award submission should include a 30 second video</w:t>
      </w:r>
      <w:r>
        <w:rPr>
          <w:rFonts w:ascii="Calibri" w:eastAsia="Calibri" w:hAnsi="Calibri" w:cs="Calibri"/>
          <w:b/>
          <w:i/>
          <w:color w:val="000000"/>
        </w:rPr>
        <w:t xml:space="preserve"> (Vibe Clip) to support the entry. </w:t>
      </w:r>
    </w:p>
    <w:p w14:paraId="6161023A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619F5ED5" w14:textId="77777777" w:rsidR="00BA3E56" w:rsidRDefault="002531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Brands will be voted on considering quality of products, marketing execution, customer and sales service, profitability and contribution to the surf and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boardsports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industry.</w:t>
      </w:r>
    </w:p>
    <w:p w14:paraId="3A060392" w14:textId="77777777" w:rsidR="00BA3E56" w:rsidRDefault="00BA3E5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3C3CAFD" w14:textId="77777777" w:rsidR="00BA3E56" w:rsidRDefault="00253135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Breakout Brand of the Year (Voted by Retailers)</w:t>
      </w:r>
    </w:p>
    <w:p w14:paraId="594F024F" w14:textId="77777777" w:rsidR="00BA3E56" w:rsidRDefault="002531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include a high-resolution JPEG image &amp;/or video of maximum 30 seconds (Vibe Clip) to support each category you are entering. </w:t>
      </w:r>
    </w:p>
    <w:p w14:paraId="47186598" w14:textId="77777777" w:rsidR="00BA3E56" w:rsidRDefault="00BA3E56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7351"/>
      </w:tblGrid>
      <w:tr w:rsidR="00BA3E56" w14:paraId="3AF472EA" w14:textId="77777777">
        <w:trPr>
          <w:trHeight w:val="420"/>
        </w:trPr>
        <w:tc>
          <w:tcPr>
            <w:tcW w:w="3456" w:type="dxa"/>
            <w:vAlign w:val="center"/>
          </w:tcPr>
          <w:p w14:paraId="0DFE4A58" w14:textId="77777777" w:rsidR="00BA3E56" w:rsidRDefault="0025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7351" w:type="dxa"/>
          </w:tcPr>
          <w:p w14:paraId="6F76C870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Description (MAX. 70 words)</w:t>
            </w:r>
          </w:p>
        </w:tc>
      </w:tr>
      <w:tr w:rsidR="00BA3E56" w14:paraId="435F8C35" w14:textId="77777777">
        <w:trPr>
          <w:trHeight w:val="340"/>
        </w:trPr>
        <w:tc>
          <w:tcPr>
            <w:tcW w:w="3456" w:type="dxa"/>
            <w:vAlign w:val="center"/>
          </w:tcPr>
          <w:p w14:paraId="4EE94928" w14:textId="77777777" w:rsidR="00BA3E56" w:rsidRDefault="00253135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Breakout Brand of the Year</w:t>
            </w:r>
          </w:p>
        </w:tc>
        <w:tc>
          <w:tcPr>
            <w:tcW w:w="7351" w:type="dxa"/>
            <w:vAlign w:val="center"/>
          </w:tcPr>
          <w:p w14:paraId="66A86EAD" w14:textId="77777777" w:rsidR="00BA3E56" w:rsidRDefault="00BA3E5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66AAD94F" w14:textId="77777777" w:rsidR="00BA3E56" w:rsidRDefault="00BA3E5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392A54B" w14:textId="77777777" w:rsidR="00BA3E56" w:rsidRDefault="00253135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6BDC187E" w14:textId="77777777" w:rsidR="00BA3E56" w:rsidRDefault="00253135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When voting, SBIA Retail Members will consider the following criteria:</w:t>
      </w:r>
    </w:p>
    <w:p w14:paraId="75A48957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Product Sell through</w:t>
      </w:r>
    </w:p>
    <w:p w14:paraId="4435BA47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Retail Value Proposition</w:t>
      </w:r>
    </w:p>
    <w:p w14:paraId="5C381061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Innovation / progressiveness</w:t>
      </w:r>
    </w:p>
    <w:p w14:paraId="6DD94A3A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Excellence in design / marketing / instore product execution</w:t>
      </w:r>
    </w:p>
    <w:p w14:paraId="44018FFA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Consumer engagement and interest in the brand</w:t>
      </w:r>
    </w:p>
    <w:p w14:paraId="0AFD3BDF" w14:textId="77777777" w:rsidR="00BA3E56" w:rsidRDefault="00253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they easy do deal with – do they provide a high level of sales support and customer service.</w:t>
      </w:r>
    </w:p>
    <w:p w14:paraId="2FEE8984" w14:textId="77777777" w:rsidR="00BA3E56" w:rsidRDefault="00253135">
      <w:pPr>
        <w:spacing w:after="120"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lastRenderedPageBreak/>
        <w:t>2019 SBIA SURF INDUSTRY AWARDS CHECKLIST</w:t>
      </w:r>
    </w:p>
    <w:p w14:paraId="6D1E6CEF" w14:textId="77777777" w:rsidR="00BA3E56" w:rsidRDefault="00BA3E56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  <w:gridCol w:w="660"/>
      </w:tblGrid>
      <w:tr w:rsidR="00BA3E56" w14:paraId="03D68632" w14:textId="77777777">
        <w:tc>
          <w:tcPr>
            <w:tcW w:w="9480" w:type="dxa"/>
            <w:vAlign w:val="center"/>
          </w:tcPr>
          <w:p w14:paraId="434600D0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the 2019 SBIA Nomination Kit before completing this entry </w:t>
            </w:r>
          </w:p>
        </w:tc>
        <w:tc>
          <w:tcPr>
            <w:tcW w:w="660" w:type="dxa"/>
            <w:vAlign w:val="center"/>
          </w:tcPr>
          <w:p w14:paraId="6F9A0C4B" w14:textId="77777777" w:rsidR="00BA3E56" w:rsidRDefault="00253135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7BF96283" w14:textId="77777777">
        <w:tc>
          <w:tcPr>
            <w:tcW w:w="9480" w:type="dxa"/>
            <w:vAlign w:val="center"/>
          </w:tcPr>
          <w:p w14:paraId="57E6E3D6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created</w:t>
            </w:r>
          </w:p>
        </w:tc>
        <w:tc>
          <w:tcPr>
            <w:tcW w:w="660" w:type="dxa"/>
            <w:vAlign w:val="center"/>
          </w:tcPr>
          <w:p w14:paraId="4FBF6102" w14:textId="77777777" w:rsidR="00BA3E56" w:rsidRDefault="00253135">
            <w:pPr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462C1298" w14:textId="77777777">
        <w:tc>
          <w:tcPr>
            <w:tcW w:w="9480" w:type="dxa"/>
            <w:vAlign w:val="center"/>
          </w:tcPr>
          <w:p w14:paraId="29454529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</w:p>
        </w:tc>
        <w:tc>
          <w:tcPr>
            <w:tcW w:w="660" w:type="dxa"/>
            <w:vAlign w:val="center"/>
          </w:tcPr>
          <w:p w14:paraId="617AFC40" w14:textId="77777777" w:rsidR="00BA3E56" w:rsidRDefault="0025313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73460F3E" w14:textId="77777777">
        <w:tc>
          <w:tcPr>
            <w:tcW w:w="9480" w:type="dxa"/>
            <w:vAlign w:val="center"/>
          </w:tcPr>
          <w:p w14:paraId="23D227EA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the Entry Form/PDF submission and shared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within your organisation if need be</w:t>
            </w:r>
          </w:p>
        </w:tc>
        <w:tc>
          <w:tcPr>
            <w:tcW w:w="660" w:type="dxa"/>
            <w:vAlign w:val="center"/>
          </w:tcPr>
          <w:p w14:paraId="5051F58D" w14:textId="77777777" w:rsidR="00BA3E56" w:rsidRDefault="002531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10FD9B91" w14:textId="77777777">
        <w:tc>
          <w:tcPr>
            <w:tcW w:w="9480" w:type="dxa"/>
            <w:vAlign w:val="center"/>
          </w:tcPr>
          <w:p w14:paraId="61C3A260" w14:textId="77777777" w:rsidR="00BA3E56" w:rsidRDefault="00253135">
            <w:pPr>
              <w:jc w:val="both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</w:rPr>
              <w:t>dropbox</w:t>
            </w:r>
            <w:proofErr w:type="spellEnd"/>
            <w:r>
              <w:rPr>
                <w:rFonts w:ascii="Calibri" w:eastAsia="Calibri" w:hAnsi="Calibri" w:cs="Calibri"/>
              </w:rPr>
              <w:t xml:space="preserve"> ensuring it is completed by </w:t>
            </w:r>
            <w:r>
              <w:rPr>
                <w:rFonts w:ascii="Calibri" w:eastAsia="Calibri" w:hAnsi="Calibri" w:cs="Calibri"/>
                <w:highlight w:val="yellow"/>
              </w:rPr>
              <w:t>26th July, 2019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29392999" w14:textId="77777777" w:rsidR="00BA3E56" w:rsidRDefault="0025313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20C77C17" w14:textId="77777777">
        <w:tc>
          <w:tcPr>
            <w:tcW w:w="9480" w:type="dxa"/>
            <w:vAlign w:val="center"/>
          </w:tcPr>
          <w:p w14:paraId="6C45BA01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images and videos for each category are uploaded to the drop box and clearly marked</w:t>
            </w:r>
          </w:p>
        </w:tc>
        <w:tc>
          <w:tcPr>
            <w:tcW w:w="660" w:type="dxa"/>
            <w:tcBorders>
              <w:right w:val="single" w:sz="4" w:space="0" w:color="000000"/>
            </w:tcBorders>
            <w:vAlign w:val="center"/>
          </w:tcPr>
          <w:p w14:paraId="49FD9845" w14:textId="77777777" w:rsidR="00BA3E56" w:rsidRDefault="0025313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BA3E56" w14:paraId="678FBC0A" w14:textId="77777777">
        <w:tc>
          <w:tcPr>
            <w:tcW w:w="9480" w:type="dxa"/>
            <w:tcBorders>
              <w:bottom w:val="single" w:sz="4" w:space="0" w:color="000000"/>
            </w:tcBorders>
            <w:vAlign w:val="center"/>
          </w:tcPr>
          <w:p w14:paraId="1FF03CD9" w14:textId="77777777" w:rsidR="00BA3E56" w:rsidRDefault="00253135">
            <w:pPr>
              <w:spacing w:before="60" w:after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the 2019 SBIA Surf Industry Awards date in your calendar – October 24th, 2019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5B170A" w14:textId="77777777" w:rsidR="00BA3E56" w:rsidRDefault="00253135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102DAA92" w14:textId="77777777" w:rsidR="00BA3E56" w:rsidRDefault="00253135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06F7C1AD" wp14:editId="69CDB335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F55BD6" w14:textId="77777777" w:rsidR="00BA3E56" w:rsidRDefault="00BA3E56">
      <w:pPr>
        <w:rPr>
          <w:rFonts w:ascii="Calibri" w:eastAsia="Calibri" w:hAnsi="Calibri" w:cs="Calibri"/>
        </w:rPr>
      </w:pPr>
    </w:p>
    <w:p w14:paraId="59D0EE71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584CC0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9854A93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98AC7A9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1A8B90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BA3E56" w14:paraId="7BE9A8E1" w14:textId="77777777">
        <w:tc>
          <w:tcPr>
            <w:tcW w:w="6496" w:type="dxa"/>
          </w:tcPr>
          <w:p w14:paraId="5169061A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451BF7C6" w14:textId="77777777" w:rsidR="00BA3E56" w:rsidRDefault="00BA3E5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5CFD4916" w14:textId="77777777" w:rsidR="00BA3E56" w:rsidRDefault="00BA3E5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A3E56" w14:paraId="4302D47D" w14:textId="77777777">
        <w:trPr>
          <w:trHeight w:val="300"/>
        </w:trPr>
        <w:tc>
          <w:tcPr>
            <w:tcW w:w="6496" w:type="dxa"/>
          </w:tcPr>
          <w:p w14:paraId="4E00C26A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0E2F2DF5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BA3E56" w14:paraId="1CFF4308" w14:textId="77777777">
        <w:trPr>
          <w:trHeight w:val="300"/>
        </w:trPr>
        <w:tc>
          <w:tcPr>
            <w:tcW w:w="6496" w:type="dxa"/>
          </w:tcPr>
          <w:p w14:paraId="5E9E99FF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</w:t>
            </w:r>
          </w:p>
        </w:tc>
        <w:tc>
          <w:tcPr>
            <w:tcW w:w="4210" w:type="dxa"/>
          </w:tcPr>
          <w:p w14:paraId="0586BCA2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BA3E56" w14:paraId="2C397252" w14:textId="77777777">
        <w:trPr>
          <w:trHeight w:val="300"/>
        </w:trPr>
        <w:tc>
          <w:tcPr>
            <w:tcW w:w="6496" w:type="dxa"/>
          </w:tcPr>
          <w:p w14:paraId="07BB5BE2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39C095A3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A3E56" w14:paraId="3BF81FA7" w14:textId="77777777">
        <w:trPr>
          <w:trHeight w:val="300"/>
        </w:trPr>
        <w:tc>
          <w:tcPr>
            <w:tcW w:w="6496" w:type="dxa"/>
          </w:tcPr>
          <w:p w14:paraId="32E3810B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5CDA40E3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BA3E56" w14:paraId="168BBF47" w14:textId="77777777">
        <w:trPr>
          <w:trHeight w:val="300"/>
        </w:trPr>
        <w:tc>
          <w:tcPr>
            <w:tcW w:w="6496" w:type="dxa"/>
          </w:tcPr>
          <w:p w14:paraId="38E325AE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7D296025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375A66C6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  <w:p w14:paraId="2225932C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2019 </w:t>
            </w:r>
          </w:p>
        </w:tc>
      </w:tr>
      <w:tr w:rsidR="00BA3E56" w14:paraId="3D8F7A94" w14:textId="77777777">
        <w:trPr>
          <w:trHeight w:val="300"/>
        </w:trPr>
        <w:tc>
          <w:tcPr>
            <w:tcW w:w="6496" w:type="dxa"/>
          </w:tcPr>
          <w:p w14:paraId="0A35B46E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495784D3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er, 2019</w:t>
            </w:r>
          </w:p>
        </w:tc>
      </w:tr>
      <w:tr w:rsidR="00BA3E56" w14:paraId="56A1B02E" w14:textId="77777777">
        <w:trPr>
          <w:trHeight w:val="300"/>
        </w:trPr>
        <w:tc>
          <w:tcPr>
            <w:tcW w:w="6496" w:type="dxa"/>
          </w:tcPr>
          <w:p w14:paraId="445E5722" w14:textId="77777777" w:rsidR="00BA3E56" w:rsidRDefault="00253135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7241853F" w14:textId="77777777" w:rsidR="00BA3E56" w:rsidRDefault="00253135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13F0BCF0" w14:textId="77777777" w:rsidR="00BA3E56" w:rsidRDefault="00BA3E5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58D1011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AE1D96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B1F349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6CF11A9" w14:textId="77777777" w:rsidR="00BA3E56" w:rsidRDefault="00BA3E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0E54793" w14:textId="77777777" w:rsidR="00BA3E56" w:rsidRDefault="00BA3E56">
      <w:pPr>
        <w:rPr>
          <w:rFonts w:ascii="Calibri" w:eastAsia="Calibri" w:hAnsi="Calibri" w:cs="Calibri"/>
        </w:rPr>
      </w:pPr>
    </w:p>
    <w:sectPr w:rsidR="00BA3E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119" w:left="709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27147" w14:textId="77777777" w:rsidR="00253135" w:rsidRDefault="00253135">
      <w:pPr>
        <w:spacing w:line="240" w:lineRule="auto"/>
      </w:pPr>
      <w:r>
        <w:separator/>
      </w:r>
    </w:p>
  </w:endnote>
  <w:endnote w:type="continuationSeparator" w:id="0">
    <w:p w14:paraId="5A27599E" w14:textId="77777777" w:rsidR="00253135" w:rsidRDefault="00253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31C7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5E7998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5E7998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667F9B4C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4875A420" w14:textId="77777777" w:rsidR="00BA3E56" w:rsidRDefault="00BA3E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05E8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4AC76049" w14:textId="77777777" w:rsidR="00BA3E56" w:rsidRDefault="00BA3E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48FE5" w14:textId="77777777" w:rsidR="00253135" w:rsidRDefault="00253135">
      <w:pPr>
        <w:spacing w:line="240" w:lineRule="auto"/>
      </w:pPr>
      <w:r>
        <w:separator/>
      </w:r>
    </w:p>
  </w:footnote>
  <w:footnote w:type="continuationSeparator" w:id="0">
    <w:p w14:paraId="720B7C91" w14:textId="77777777" w:rsidR="00253135" w:rsidRDefault="00253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20DCF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18699710" wp14:editId="25D4ECF3">
          <wp:extent cx="2606357" cy="768190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357" cy="76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886B75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92F03B" wp14:editId="4416EBFD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6F9E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3E6819C2" wp14:editId="3AB100F1">
          <wp:extent cx="2517619" cy="7295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2ED1EB" w14:textId="77777777" w:rsidR="00BA3E56" w:rsidRDefault="00253135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7DF2BF" wp14:editId="01D6510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03E"/>
    <w:multiLevelType w:val="multilevel"/>
    <w:tmpl w:val="477005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B4200D"/>
    <w:multiLevelType w:val="multilevel"/>
    <w:tmpl w:val="8C30A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56"/>
    <w:rsid w:val="00253135"/>
    <w:rsid w:val="005E7998"/>
    <w:rsid w:val="00B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9C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Macintosh Word</Application>
  <DocSecurity>0</DocSecurity>
  <Lines>21</Lines>
  <Paragraphs>6</Paragraphs>
  <ScaleCrop>false</ScaleCrop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2019-05-27T05:55:00Z</dcterms:created>
  <dcterms:modified xsi:type="dcterms:W3CDTF">2019-05-27T05:55:00Z</dcterms:modified>
</cp:coreProperties>
</file>