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2019 ENTRY FORM for Retail Awards</w:t>
      </w:r>
    </w:p>
    <w:p w:rsidR="00000000" w:rsidDel="00000000" w:rsidP="00000000" w:rsidRDefault="00000000" w:rsidRPr="00000000" w14:paraId="00000002">
      <w:pP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Australian Independent Retailer of the Year</w:t>
      </w:r>
    </w:p>
    <w:p w:rsidR="00000000" w:rsidDel="00000000" w:rsidP="00000000" w:rsidRDefault="00000000" w:rsidRPr="00000000" w14:paraId="00000004">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Single Store and Multi Store</w:t>
      </w:r>
    </w:p>
    <w:p w:rsidR="00000000" w:rsidDel="00000000" w:rsidP="00000000" w:rsidRDefault="00000000" w:rsidRPr="00000000" w14:paraId="00000005">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(Judged by External and Industry Panel)</w:t>
      </w:r>
    </w:p>
    <w:p w:rsidR="00000000" w:rsidDel="00000000" w:rsidP="00000000" w:rsidRDefault="00000000" w:rsidRPr="00000000" w14:paraId="00000006">
      <w:pP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spacing w:after="160" w:line="276" w:lineRule="auto"/>
        <w:rPr>
          <w:b w:val="1"/>
          <w:i w:val="1"/>
        </w:rPr>
      </w:pPr>
      <w:r w:rsidDel="00000000" w:rsidR="00000000" w:rsidRPr="00000000">
        <w:rPr>
          <w:b w:val="1"/>
          <w:i w:val="1"/>
          <w:rtl w:val="0"/>
        </w:rPr>
        <w:t xml:space="preserve">The National Retail Award categories recognise the surf and boardsport industry’s best-in-class retailer for that category. These national awards evolved in 2018 with the state retail awards progressing to Australian Single and Multi Store Retailer of the Year and are judged categories.</w:t>
      </w:r>
    </w:p>
    <w:p w:rsidR="00000000" w:rsidDel="00000000" w:rsidP="00000000" w:rsidRDefault="00000000" w:rsidRPr="00000000" w14:paraId="00000009">
      <w:pPr>
        <w:rPr>
          <w:b w:val="1"/>
          <w:i w:val="1"/>
          <w:sz w:val="17"/>
          <w:szCs w:val="17"/>
        </w:rPr>
      </w:pPr>
      <w:r w:rsidDel="00000000" w:rsidR="00000000" w:rsidRPr="00000000">
        <w:rPr>
          <w:rtl w:val="0"/>
        </w:rPr>
      </w:r>
    </w:p>
    <w:p w:rsidR="00000000" w:rsidDel="00000000" w:rsidP="00000000" w:rsidRDefault="00000000" w:rsidRPr="00000000" w14:paraId="0000000A">
      <w:pPr>
        <w:spacing w:after="160" w:line="276" w:lineRule="auto"/>
        <w:rPr>
          <w:b w:val="1"/>
          <w:i w:val="1"/>
        </w:rPr>
      </w:pPr>
      <w:r w:rsidDel="00000000" w:rsidR="00000000" w:rsidRPr="00000000">
        <w:rPr>
          <w:b w:val="1"/>
          <w:i w:val="1"/>
          <w:rtl w:val="0"/>
        </w:rPr>
        <w:t xml:space="preserve">Australian Independent Retailer of the Year (Single and Multi) and Shop Fit out Of the Year awards will be judged by an independent panel.  The  panels include business experts who will comprehensively review all nominations and select up to 5 finalists in each category based on your submission.  It is important to note that performance is based against the strength of your submission and the ability to address the criteria in the first instance.  </w:t>
      </w:r>
    </w:p>
    <w:p w:rsidR="00000000" w:rsidDel="00000000" w:rsidP="00000000" w:rsidRDefault="00000000" w:rsidRPr="00000000" w14:paraId="0000000B">
      <w:pPr>
        <w:spacing w:after="160" w:line="276" w:lineRule="auto"/>
        <w:rPr>
          <w:rFonts w:ascii="Calibri" w:cs="Calibri" w:eastAsia="Calibri" w:hAnsi="Calibri"/>
          <w:b w:val="1"/>
          <w:i w:val="1"/>
        </w:rPr>
      </w:pPr>
      <w:r w:rsidDel="00000000" w:rsidR="00000000" w:rsidRPr="00000000">
        <w:rPr>
          <w:b w:val="1"/>
          <w:i w:val="1"/>
          <w:rtl w:val="0"/>
        </w:rPr>
        <w:t xml:space="preserve">Once the finalists are determined for the Independent Retailer Of the Year (Single and Multi), the SBIA will be implementing a secret shopper to conduct visits to one of the finalists stores for further assessment which will count for extra points towards your overall score.    </w:t>
      </w:r>
      <w:r w:rsidDel="00000000" w:rsidR="00000000" w:rsidRPr="00000000">
        <w:rPr>
          <w:rtl w:val="0"/>
        </w:rPr>
      </w:r>
    </w:p>
    <w:p w:rsidR="00000000" w:rsidDel="00000000" w:rsidP="00000000" w:rsidRDefault="00000000" w:rsidRPr="00000000" w14:paraId="0000000C">
      <w:pPr>
        <w:rPr>
          <w:rFonts w:ascii="Calibri" w:cs="Calibri" w:eastAsia="Calibri" w:hAnsi="Calibri"/>
          <w:b w:val="1"/>
          <w:i w:val="1"/>
        </w:rPr>
      </w:pPr>
      <w:r w:rsidDel="00000000" w:rsidR="00000000" w:rsidRPr="00000000">
        <w:rPr>
          <w:rFonts w:ascii="Calibri" w:cs="Calibri" w:eastAsia="Calibri" w:hAnsi="Calibri"/>
          <w:b w:val="1"/>
          <w:i w:val="1"/>
          <w:rtl w:val="0"/>
        </w:rPr>
        <w:t xml:space="preserve">Please read the “Retailers Awards Nomination Kit” prior to completing your submission. </w:t>
      </w:r>
      <w:r w:rsidDel="00000000" w:rsidR="00000000" w:rsidRPr="00000000">
        <w:rPr>
          <w:rtl w:val="0"/>
        </w:rPr>
      </w:r>
    </w:p>
    <w:p w:rsidR="00000000" w:rsidDel="00000000" w:rsidP="00000000" w:rsidRDefault="00000000" w:rsidRPr="00000000" w14:paraId="0000000D">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E">
      <w:pPr>
        <w:spacing w:after="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Eligibility:</w:t>
      </w:r>
    </w:p>
    <w:p w:rsidR="00000000" w:rsidDel="00000000" w:rsidP="00000000" w:rsidRDefault="00000000" w:rsidRPr="00000000" w14:paraId="0000000F">
      <w:pPr>
        <w:numPr>
          <w:ilvl w:val="0"/>
          <w:numId w:val="3"/>
        </w:numPr>
        <w:spacing w:after="2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award is open to Independent Retailers only. </w:t>
      </w:r>
    </w:p>
    <w:p w:rsidR="00000000" w:rsidDel="00000000" w:rsidP="00000000" w:rsidRDefault="00000000" w:rsidRPr="00000000" w14:paraId="00000010">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process for nomination through to judging is as follows:</w:t>
      </w:r>
    </w:p>
    <w:p w:rsidR="00000000" w:rsidDel="00000000" w:rsidP="00000000" w:rsidRDefault="00000000" w:rsidRPr="00000000" w14:paraId="00000011">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Brand</w:t>
      </w:r>
      <w:r w:rsidDel="00000000" w:rsidR="00000000" w:rsidRPr="00000000">
        <w:rPr>
          <w:rFonts w:ascii="Calibri" w:cs="Calibri" w:eastAsia="Calibri" w:hAnsi="Calibri"/>
          <w:sz w:val="24"/>
          <w:szCs w:val="24"/>
          <w:rtl w:val="0"/>
        </w:rPr>
        <w:t xml:space="preserve"> Account Managers nominate up to 3 retailers per category. </w:t>
      </w:r>
      <w:r w:rsidDel="00000000" w:rsidR="00000000" w:rsidRPr="00000000">
        <w:rPr>
          <w:rFonts w:ascii="Calibri" w:cs="Calibri" w:eastAsia="Calibri" w:hAnsi="Calibri"/>
          <w:b w:val="1"/>
          <w:i w:val="1"/>
          <w:sz w:val="24"/>
          <w:szCs w:val="24"/>
          <w:rtl w:val="0"/>
        </w:rPr>
        <w:t xml:space="preserve">Alternatively, Retailers may self-nominate directly with the SBIA.</w:t>
      </w:r>
      <w:r w:rsidDel="00000000" w:rsidR="00000000" w:rsidRPr="00000000">
        <w:rPr>
          <w:rtl w:val="0"/>
        </w:rPr>
      </w:r>
    </w:p>
    <w:p w:rsidR="00000000" w:rsidDel="00000000" w:rsidP="00000000" w:rsidRDefault="00000000" w:rsidRPr="00000000" w14:paraId="00000012">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Nominated retailers are contacted by the SBIAto enable nominees to accept your nomination, a dropbox folder will be set up for submissions. </w:t>
      </w:r>
    </w:p>
    <w:p w:rsidR="00000000" w:rsidDel="00000000" w:rsidP="00000000" w:rsidRDefault="00000000" w:rsidRPr="00000000" w14:paraId="00000013">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Retailer completes submission entry with supporting documents and uploads to dropbox by 8th August, 2019.</w:t>
      </w:r>
    </w:p>
    <w:p w:rsidR="00000000" w:rsidDel="00000000" w:rsidP="00000000" w:rsidRDefault="00000000" w:rsidRPr="00000000" w14:paraId="00000014">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Awards are then judged by a panel comprising of a non-conflicting industry judge and an independent judging panel from the Australian Retail Association who will allocate a score to determine the finalists.  </w:t>
      </w:r>
    </w:p>
    <w:p w:rsidR="00000000" w:rsidDel="00000000" w:rsidP="00000000" w:rsidRDefault="00000000" w:rsidRPr="00000000" w14:paraId="00000015">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finalists are determined, the retailer will be given notice that a secret shopper will be attending their store for further assessment, the assessment from the secret shopper will contribute to the overall score of the submission.     </w:t>
      </w:r>
    </w:p>
    <w:p w:rsidR="00000000" w:rsidDel="00000000" w:rsidP="00000000" w:rsidRDefault="00000000" w:rsidRPr="00000000" w14:paraId="0000001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2019 Australian Retailer of the Year (Single or Multi-Door)</w:t>
      </w:r>
    </w:p>
    <w:p w:rsidR="00000000" w:rsidDel="00000000" w:rsidP="00000000" w:rsidRDefault="00000000" w:rsidRPr="00000000" w14:paraId="00000018">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numPr>
          <w:ilvl w:val="0"/>
          <w:numId w:val="4"/>
        </w:numPr>
        <w:ind w:left="360"/>
        <w:rPr>
          <w:rFonts w:ascii="Calibri" w:cs="Calibri" w:eastAsia="Calibri" w:hAnsi="Calibri"/>
        </w:rPr>
      </w:pPr>
      <w:r w:rsidDel="00000000" w:rsidR="00000000" w:rsidRPr="00000000">
        <w:rPr>
          <w:rFonts w:ascii="Calibri" w:cs="Calibri" w:eastAsia="Calibri" w:hAnsi="Calibri"/>
          <w:rtl w:val="0"/>
        </w:rPr>
        <w:t xml:space="preserve">All entries must be submitted in a PDF document with all questions answered and photos included.  All video links must also be included within this document.</w:t>
      </w:r>
    </w:p>
    <w:p w:rsidR="00000000" w:rsidDel="00000000" w:rsidP="00000000" w:rsidRDefault="00000000" w:rsidRPr="00000000" w14:paraId="0000001A">
      <w:pPr>
        <w:numPr>
          <w:ilvl w:val="0"/>
          <w:numId w:val="4"/>
        </w:numPr>
        <w:ind w:left="360"/>
        <w:rPr>
          <w:rFonts w:ascii="Calibri" w:cs="Calibri" w:eastAsia="Calibri" w:hAnsi="Calibri"/>
        </w:rPr>
      </w:pPr>
      <w:r w:rsidDel="00000000" w:rsidR="00000000" w:rsidRPr="00000000">
        <w:rPr>
          <w:rFonts w:ascii="Calibri" w:cs="Calibri" w:eastAsia="Calibri" w:hAnsi="Calibri"/>
          <w:rtl w:val="0"/>
        </w:rPr>
        <w:t xml:space="preserve">Once completed, please upload your completed PDF submission to your dropbox. </w:t>
      </w:r>
    </w:p>
    <w:p w:rsidR="00000000" w:rsidDel="00000000" w:rsidP="00000000" w:rsidRDefault="00000000" w:rsidRPr="00000000" w14:paraId="0000001B">
      <w:pPr>
        <w:numPr>
          <w:ilvl w:val="0"/>
          <w:numId w:val="4"/>
        </w:numPr>
        <w:ind w:left="360"/>
        <w:rPr>
          <w:rFonts w:ascii="Calibri" w:cs="Calibri" w:eastAsia="Calibri" w:hAnsi="Calibri"/>
        </w:rPr>
      </w:pPr>
      <w:r w:rsidDel="00000000" w:rsidR="00000000" w:rsidRPr="00000000">
        <w:rPr>
          <w:rFonts w:ascii="Calibri" w:cs="Calibri" w:eastAsia="Calibri" w:hAnsi="Calibri"/>
          <w:rtl w:val="0"/>
        </w:rPr>
        <w:t xml:space="preserve">Your dropbox should also include a high-resolution JPEG of your logo</w:t>
      </w:r>
    </w:p>
    <w:p w:rsidR="00000000" w:rsidDel="00000000" w:rsidP="00000000" w:rsidRDefault="00000000" w:rsidRPr="00000000" w14:paraId="0000001C">
      <w:pPr>
        <w:numPr>
          <w:ilvl w:val="0"/>
          <w:numId w:val="4"/>
        </w:numPr>
        <w:ind w:left="360"/>
        <w:rPr>
          <w:rFonts w:ascii="Calibri" w:cs="Calibri" w:eastAsia="Calibri" w:hAnsi="Calibri"/>
          <w:u w:val="none"/>
        </w:rPr>
      </w:pPr>
      <w:r w:rsidDel="00000000" w:rsidR="00000000" w:rsidRPr="00000000">
        <w:rPr>
          <w:rFonts w:ascii="Calibri" w:cs="Calibri" w:eastAsia="Calibri" w:hAnsi="Calibri"/>
          <w:rtl w:val="0"/>
        </w:rPr>
        <w:t xml:space="preserve">All submissions must include the following information on the front page:</w:t>
      </w:r>
    </w:p>
    <w:p w:rsidR="00000000" w:rsidDel="00000000" w:rsidP="00000000" w:rsidRDefault="00000000" w:rsidRPr="00000000" w14:paraId="0000001D">
      <w:pPr>
        <w:numPr>
          <w:ilvl w:val="1"/>
          <w:numId w:val="4"/>
        </w:numPr>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Company Name</w:t>
      </w:r>
    </w:p>
    <w:p w:rsidR="00000000" w:rsidDel="00000000" w:rsidP="00000000" w:rsidRDefault="00000000" w:rsidRPr="00000000" w14:paraId="0000001E">
      <w:pPr>
        <w:numPr>
          <w:ilvl w:val="1"/>
          <w:numId w:val="4"/>
        </w:numPr>
        <w:spacing w:after="0" w:afterAutospacing="0"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Store Name &amp; Location</w:t>
      </w:r>
    </w:p>
    <w:p w:rsidR="00000000" w:rsidDel="00000000" w:rsidP="00000000" w:rsidRDefault="00000000" w:rsidRPr="00000000" w14:paraId="0000001F">
      <w:pPr>
        <w:numPr>
          <w:ilvl w:val="1"/>
          <w:numId w:val="4"/>
        </w:numPr>
        <w:spacing w:after="0" w:afterAutospacing="0" w:line="276" w:lineRule="auto"/>
        <w:ind w:left="1080" w:hanging="360"/>
        <w:rPr>
          <w:rFonts w:ascii="Calibri" w:cs="Calibri" w:eastAsia="Calibri" w:hAnsi="Calibri"/>
          <w:u w:val="none"/>
        </w:rPr>
      </w:pPr>
      <w:r w:rsidDel="00000000" w:rsidR="00000000" w:rsidRPr="00000000">
        <w:rPr>
          <w:rFonts w:ascii="Calibri" w:cs="Calibri" w:eastAsia="Calibri" w:hAnsi="Calibri"/>
          <w:rtl w:val="0"/>
        </w:rPr>
        <w:t xml:space="preserve">Category entered - SINGLE DOOR or MULTI DOOR</w:t>
      </w:r>
    </w:p>
    <w:p w:rsidR="00000000" w:rsidDel="00000000" w:rsidP="00000000" w:rsidRDefault="00000000" w:rsidRPr="00000000" w14:paraId="00000020">
      <w:pPr>
        <w:numPr>
          <w:ilvl w:val="1"/>
          <w:numId w:val="4"/>
        </w:numPr>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Contact Name</w:t>
      </w:r>
    </w:p>
    <w:p w:rsidR="00000000" w:rsidDel="00000000" w:rsidP="00000000" w:rsidRDefault="00000000" w:rsidRPr="00000000" w14:paraId="00000021">
      <w:pPr>
        <w:numPr>
          <w:ilvl w:val="1"/>
          <w:numId w:val="4"/>
        </w:numPr>
        <w:spacing w:line="240" w:lineRule="auto"/>
        <w:ind w:left="1080" w:hanging="360"/>
        <w:jc w:val="both"/>
        <w:rPr>
          <w:rFonts w:ascii="Calibri" w:cs="Calibri" w:eastAsia="Calibri" w:hAnsi="Calibri"/>
          <w:u w:val="none"/>
        </w:rPr>
      </w:pPr>
      <w:r w:rsidDel="00000000" w:rsidR="00000000" w:rsidRPr="00000000">
        <w:rPr>
          <w:rFonts w:ascii="Calibri" w:cs="Calibri" w:eastAsia="Calibri" w:hAnsi="Calibri"/>
          <w:rtl w:val="0"/>
        </w:rPr>
        <w:t xml:space="preserve">Role</w:t>
      </w:r>
    </w:p>
    <w:p w:rsidR="00000000" w:rsidDel="00000000" w:rsidP="00000000" w:rsidRDefault="00000000" w:rsidRPr="00000000" w14:paraId="00000022">
      <w:pPr>
        <w:numPr>
          <w:ilvl w:val="1"/>
          <w:numId w:val="4"/>
        </w:numPr>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Contact Phone</w:t>
      </w:r>
    </w:p>
    <w:p w:rsidR="00000000" w:rsidDel="00000000" w:rsidP="00000000" w:rsidRDefault="00000000" w:rsidRPr="00000000" w14:paraId="00000023">
      <w:pPr>
        <w:numPr>
          <w:ilvl w:val="1"/>
          <w:numId w:val="4"/>
        </w:numPr>
        <w:spacing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Contact Email</w:t>
      </w:r>
    </w:p>
    <w:p w:rsidR="00000000" w:rsidDel="00000000" w:rsidP="00000000" w:rsidRDefault="00000000" w:rsidRPr="00000000" w14:paraId="00000024">
      <w:pPr>
        <w:spacing w:line="240" w:lineRule="auto"/>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b w:val="1"/>
          <w:rtl w:val="0"/>
        </w:rPr>
        <w:t xml:space="preserve">Please provide detailed answers and supporting material to the following questions:</w:t>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provide an overview of your business operation and history and your role within the business?</w:t>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Fonts w:ascii="Calibri" w:cs="Calibri" w:eastAsia="Calibri" w:hAnsi="Calibri"/>
          <w:rtl w:val="0"/>
        </w:rPr>
        <w:t xml:space="preserve">(0 points - context only)</w:t>
      </w:r>
    </w:p>
    <w:p w:rsidR="00000000" w:rsidDel="00000000" w:rsidP="00000000" w:rsidRDefault="00000000" w:rsidRPr="00000000" w14:paraId="0000002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 Tell us about your business management strategy, systems and processes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Fonts w:ascii="Calibri" w:cs="Calibri" w:eastAsia="Calibri" w:hAnsi="Calibri"/>
          <w:rtl w:val="0"/>
        </w:rPr>
        <w:t xml:space="preserve">(maximum 30 points available)</w:t>
      </w:r>
    </w:p>
    <w:p w:rsidR="00000000" w:rsidDel="00000000" w:rsidP="00000000" w:rsidRDefault="00000000" w:rsidRPr="00000000" w14:paraId="0000002B">
      <w:pPr>
        <w:numPr>
          <w:ilvl w:val="0"/>
          <w:numId w:val="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do you create your unique customer experience? Ranging from Store Design to Visual Merchandising and Customer Service Standards?</w:t>
      </w: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rtl w:val="0"/>
        </w:rPr>
        <w:t xml:space="preserve">(maximum 15 points available)</w:t>
      </w:r>
    </w:p>
    <w:p w:rsidR="00000000" w:rsidDel="00000000" w:rsidP="00000000" w:rsidRDefault="00000000" w:rsidRPr="00000000" w14:paraId="0000002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are your marketing strategies and activities? What communication channels do you use and why? And how do you differentiate your business in a crowded marketplace?</w:t>
      </w:r>
      <w:r w:rsidDel="00000000" w:rsidR="00000000" w:rsidRPr="00000000">
        <w:rPr>
          <w:rtl w:val="0"/>
        </w:rPr>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rtl w:val="0"/>
        </w:rPr>
        <w:t xml:space="preserve">(maximum 15 points available)</w:t>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rPr>
      </w:pPr>
      <w:bookmarkStart w:colFirst="0" w:colLast="0" w:name="_v9qizr1qkj7t" w:id="0"/>
      <w:bookmarkEnd w:id="0"/>
      <w:r w:rsidDel="00000000" w:rsidR="00000000" w:rsidRPr="00000000">
        <w:rPr>
          <w:rFonts w:ascii="Calibri" w:cs="Calibri" w:eastAsia="Calibri" w:hAnsi="Calibri"/>
          <w:rtl w:val="0"/>
        </w:rPr>
        <w:t xml:space="preserve">How do you develop and engage your employees? How do you engage and support your local community?</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rtl w:val="0"/>
        </w:rPr>
        <w:t xml:space="preserve">(maximum 15 points available)</w:t>
      </w:r>
      <w:r w:rsidDel="00000000" w:rsidR="00000000" w:rsidRPr="00000000">
        <w:rPr>
          <w:rtl w:val="0"/>
        </w:rPr>
      </w:r>
    </w:p>
    <w:p w:rsidR="00000000" w:rsidDel="00000000" w:rsidP="00000000" w:rsidRDefault="00000000" w:rsidRPr="00000000" w14:paraId="00000031">
      <w:pPr>
        <w:numPr>
          <w:ilvl w:val="0"/>
          <w:numId w:val="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Secret Shopper Evaluation - Criteria will be provided to finalists once announced prior to deployment of secret shopper.</w:t>
      </w:r>
    </w:p>
    <w:p w:rsidR="00000000" w:rsidDel="00000000" w:rsidP="00000000" w:rsidRDefault="00000000" w:rsidRPr="00000000" w14:paraId="00000032">
      <w:pPr>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(maximum 15 points available)</w:t>
      </w: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4">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7">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8">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A">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B">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C">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3F">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40">
      <w:pPr>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41">
      <w:pPr>
        <w:spacing w:after="120"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2019 SBIA SURF INDUSTRY AWARDS CHECKLIST</w:t>
      </w:r>
    </w:p>
    <w:p w:rsidR="00000000" w:rsidDel="00000000" w:rsidP="00000000" w:rsidRDefault="00000000" w:rsidRPr="00000000" w14:paraId="00000042">
      <w:pPr>
        <w:rPr>
          <w:rFonts w:ascii="Poppins" w:cs="Poppins" w:eastAsia="Poppins" w:hAnsi="Poppins"/>
          <w:sz w:val="20"/>
          <w:szCs w:val="20"/>
        </w:rPr>
      </w:pPr>
      <w:r w:rsidDel="00000000" w:rsidR="00000000" w:rsidRPr="00000000">
        <w:rPr>
          <w:rtl w:val="0"/>
        </w:rPr>
      </w:r>
    </w:p>
    <w:tbl>
      <w:tblPr>
        <w:tblStyle w:val="Table1"/>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0"/>
        <w:gridCol w:w="660"/>
        <w:tblGridChange w:id="0">
          <w:tblGrid>
            <w:gridCol w:w="9480"/>
            <w:gridCol w:w="660"/>
          </w:tblGrid>
        </w:tblGridChange>
      </w:tblGrid>
      <w:tr>
        <w:tc>
          <w:tcPr>
            <w:vAlign w:val="center"/>
          </w:tcPr>
          <w:p w:rsidR="00000000" w:rsidDel="00000000" w:rsidP="00000000" w:rsidRDefault="00000000" w:rsidRPr="00000000" w14:paraId="00000043">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Read the 2019 SBIA Nomination Kit before completing this entry </w:t>
            </w:r>
          </w:p>
        </w:tc>
        <w:tc>
          <w:tcPr>
            <w:vAlign w:val="center"/>
          </w:tcPr>
          <w:p w:rsidR="00000000" w:rsidDel="00000000" w:rsidP="00000000" w:rsidRDefault="00000000" w:rsidRPr="00000000" w14:paraId="00000044">
            <w:pPr>
              <w:spacing w:after="60" w:before="60" w:line="240" w:lineRule="auto"/>
              <w:jc w:val="center"/>
              <w:rPr>
                <w:rFonts w:ascii="Poppins" w:cs="Poppins" w:eastAsia="Poppins" w:hAnsi="Poppins"/>
                <w:sz w:val="18"/>
                <w:szCs w:val="18"/>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c>
          <w:tcPr>
            <w:vAlign w:val="center"/>
          </w:tcPr>
          <w:p w:rsidR="00000000" w:rsidDel="00000000" w:rsidP="00000000" w:rsidRDefault="00000000" w:rsidRPr="00000000" w14:paraId="00000045">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Email </w:t>
            </w:r>
            <w:hyperlink r:id="rId6">
              <w:r w:rsidDel="00000000" w:rsidR="00000000" w:rsidRPr="00000000">
                <w:rPr>
                  <w:rFonts w:ascii="Calibri" w:cs="Calibri" w:eastAsia="Calibri" w:hAnsi="Calibri"/>
                  <w:color w:val="0563c1"/>
                  <w:u w:val="single"/>
                  <w:rtl w:val="0"/>
                </w:rPr>
                <w:t xml:space="preserve">admin@sbia.com.au</w:t>
              </w:r>
            </w:hyperlink>
            <w:r w:rsidDel="00000000" w:rsidR="00000000" w:rsidRPr="00000000">
              <w:rPr>
                <w:rFonts w:ascii="Calibri" w:cs="Calibri" w:eastAsia="Calibri" w:hAnsi="Calibri"/>
                <w:rtl w:val="0"/>
              </w:rPr>
              <w:t xml:space="preserve"> to have a dropbox created</w:t>
            </w:r>
          </w:p>
        </w:tc>
        <w:tc>
          <w:tcPr>
            <w:vAlign w:val="center"/>
          </w:tcPr>
          <w:p w:rsidR="00000000" w:rsidDel="00000000" w:rsidP="00000000" w:rsidRDefault="00000000" w:rsidRPr="00000000" w14:paraId="00000046">
            <w:pPr>
              <w:spacing w:after="60" w:before="60" w:line="240" w:lineRule="auto"/>
              <w:jc w:val="center"/>
              <w:rPr>
                <w:rFonts w:ascii="Poppins" w:cs="Poppins" w:eastAsia="Poppins" w:hAnsi="Poppins"/>
                <w:sz w:val="18"/>
                <w:szCs w:val="18"/>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c>
          <w:tcPr>
            <w:vAlign w:val="center"/>
          </w:tcPr>
          <w:p w:rsidR="00000000" w:rsidDel="00000000" w:rsidP="00000000" w:rsidRDefault="00000000" w:rsidRPr="00000000" w14:paraId="00000047">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Upload a business logo that is larger than 300kb in .jpeg format into the dropbox</w:t>
            </w:r>
          </w:p>
        </w:tc>
        <w:tc>
          <w:tcPr>
            <w:vAlign w:val="center"/>
          </w:tcPr>
          <w:p w:rsidR="00000000" w:rsidDel="00000000" w:rsidP="00000000" w:rsidRDefault="00000000" w:rsidRPr="00000000" w14:paraId="00000048">
            <w:pPr>
              <w:spacing w:line="240" w:lineRule="auto"/>
              <w:jc w:val="center"/>
              <w:rPr>
                <w:rFonts w:ascii="Poppins" w:cs="Poppins" w:eastAsia="Poppins" w:hAnsi="Poppins"/>
                <w:b w:val="1"/>
                <w:sz w:val="18"/>
                <w:szCs w:val="18"/>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c>
          <w:tcPr>
            <w:vAlign w:val="center"/>
          </w:tcPr>
          <w:p w:rsidR="00000000" w:rsidDel="00000000" w:rsidP="00000000" w:rsidRDefault="00000000" w:rsidRPr="00000000" w14:paraId="00000049">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Complete the Entry Form/PDF submission and shared the dropbox within your organisation if need be</w:t>
            </w:r>
          </w:p>
        </w:tc>
        <w:tc>
          <w:tcPr>
            <w:vAlign w:val="center"/>
          </w:tcPr>
          <w:p w:rsidR="00000000" w:rsidDel="00000000" w:rsidP="00000000" w:rsidRDefault="00000000" w:rsidRPr="00000000" w14:paraId="0000004A">
            <w:pPr>
              <w:spacing w:line="240" w:lineRule="auto"/>
              <w:jc w:val="center"/>
              <w:rPr>
                <w:rFonts w:ascii="Poppins" w:cs="Poppins" w:eastAsia="Poppins" w:hAnsi="Poppins"/>
                <w:b w:val="1"/>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c>
          <w:tcPr>
            <w:vAlign w:val="center"/>
          </w:tcPr>
          <w:p w:rsidR="00000000" w:rsidDel="00000000" w:rsidP="00000000" w:rsidRDefault="00000000" w:rsidRPr="00000000" w14:paraId="0000004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Upload the Entry Form into the dropbox ensuring it is completed by </w:t>
            </w:r>
            <w:r w:rsidDel="00000000" w:rsidR="00000000" w:rsidRPr="00000000">
              <w:rPr>
                <w:rFonts w:ascii="Calibri" w:cs="Calibri" w:eastAsia="Calibri" w:hAnsi="Calibri"/>
                <w:highlight w:val="yellow"/>
                <w:rtl w:val="0"/>
              </w:rPr>
              <w:t xml:space="preserve">8th August, 2019</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C">
            <w:pPr>
              <w:spacing w:line="240" w:lineRule="auto"/>
              <w:jc w:val="center"/>
              <w:rPr>
                <w:rFonts w:ascii="Poppins" w:cs="Poppins" w:eastAsia="Poppins" w:hAnsi="Poppins"/>
                <w:b w:val="1"/>
                <w:sz w:val="18"/>
                <w:szCs w:val="18"/>
              </w:rPr>
            </w:pPr>
            <w:r w:rsidDel="00000000" w:rsidR="00000000" w:rsidRPr="00000000">
              <w:rPr>
                <w:rFonts w:ascii="MS Mincho" w:cs="MS Mincho" w:eastAsia="MS Mincho" w:hAnsi="MS Mincho"/>
                <w:b w:val="1"/>
                <w:sz w:val="24"/>
                <w:szCs w:val="24"/>
                <w:rtl w:val="0"/>
              </w:rPr>
              <w:t xml:space="preserve">☐</w:t>
            </w:r>
            <w:r w:rsidDel="00000000" w:rsidR="00000000" w:rsidRPr="00000000">
              <w:rPr>
                <w:rtl w:val="0"/>
              </w:rPr>
            </w:r>
          </w:p>
        </w:tc>
      </w:tr>
      <w:tr>
        <w:tc>
          <w:tcPr>
            <w:vAlign w:val="center"/>
          </w:tcPr>
          <w:p w:rsidR="00000000" w:rsidDel="00000000" w:rsidP="00000000" w:rsidRDefault="00000000" w:rsidRPr="00000000" w14:paraId="0000004D">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Ensure all images and videos for each category are uploaded to the drop box and clearly marked</w:t>
            </w:r>
          </w:p>
        </w:tc>
        <w:tc>
          <w:tcPr>
            <w:tcBorders>
              <w:right w:color="000000" w:space="0" w:sz="4" w:val="single"/>
            </w:tcBorders>
            <w:vAlign w:val="center"/>
          </w:tcPr>
          <w:p w:rsidR="00000000" w:rsidDel="00000000" w:rsidP="00000000" w:rsidRDefault="00000000" w:rsidRPr="00000000" w14:paraId="0000004E">
            <w:pPr>
              <w:spacing w:after="60" w:before="60" w:line="240" w:lineRule="auto"/>
              <w:jc w:val="center"/>
              <w:rPr>
                <w:rFonts w:ascii="Poppins" w:cs="Poppins" w:eastAsia="Poppins" w:hAnsi="Poppins"/>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14:paraId="0000004F">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Mark the 2019 SBIA Surf Industry Awards date in your calendar – October 24th, 2019</w:t>
            </w:r>
          </w:p>
        </w:tc>
        <w:tc>
          <w:tcPr>
            <w:tcBorders>
              <w:bottom w:color="000000" w:space="0" w:sz="4" w:val="single"/>
              <w:right w:color="000000" w:space="0" w:sz="4" w:val="single"/>
            </w:tcBorders>
            <w:vAlign w:val="center"/>
          </w:tcPr>
          <w:p w:rsidR="00000000" w:rsidDel="00000000" w:rsidP="00000000" w:rsidRDefault="00000000" w:rsidRPr="00000000" w14:paraId="00000050">
            <w:pPr>
              <w:spacing w:after="60" w:before="60" w:line="240" w:lineRule="auto"/>
              <w:jc w:val="center"/>
              <w:rPr>
                <w:rFonts w:ascii="Poppins" w:cs="Poppins" w:eastAsia="Poppins" w:hAnsi="Poppins"/>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tl w:val="0"/>
              </w:rPr>
            </w:r>
          </w:p>
        </w:tc>
      </w:tr>
    </w:tbl>
    <w:p w:rsidR="00000000" w:rsidDel="00000000" w:rsidP="00000000" w:rsidRDefault="00000000" w:rsidRPr="00000000" w14:paraId="00000051">
      <w:pPr>
        <w:rPr>
          <w:rFonts w:ascii="Poppins" w:cs="Poppins" w:eastAsia="Poppins" w:hAnsi="Poppin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-62229</wp:posOffset>
            </wp:positionH>
            <wp:positionV relativeFrom="paragraph">
              <wp:posOffset>193040</wp:posOffset>
            </wp:positionV>
            <wp:extent cx="804545" cy="1020893"/>
            <wp:effectExtent b="0" l="0" r="0" t="0"/>
            <wp:wrapNone/>
            <wp:docPr id="3" name="image3.png"/>
            <a:graphic>
              <a:graphicData uri="http://schemas.openxmlformats.org/drawingml/2006/picture">
                <pic:pic>
                  <pic:nvPicPr>
                    <pic:cNvPr id="0" name="image3.png"/>
                    <pic:cNvPicPr preferRelativeResize="0"/>
                  </pic:nvPicPr>
                  <pic:blipFill>
                    <a:blip r:embed="rId7"/>
                    <a:srcRect b="2136" l="10215" r="18991" t="0"/>
                    <a:stretch>
                      <a:fillRect/>
                    </a:stretch>
                  </pic:blipFill>
                  <pic:spPr>
                    <a:xfrm>
                      <a:off x="0" y="0"/>
                      <a:ext cx="804545" cy="1020893"/>
                    </a:xfrm>
                    <a:prstGeom prst="rect"/>
                    <a:ln/>
                  </pic:spPr>
                </pic:pic>
              </a:graphicData>
            </a:graphic>
          </wp:anchor>
        </w:drawing>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b w:val="1"/>
          <w:sz w:val="24"/>
          <w:szCs w:val="24"/>
        </w:rPr>
      </w:pPr>
      <w:r w:rsidDel="00000000" w:rsidR="00000000" w:rsidRPr="00000000">
        <w:rPr>
          <w:rtl w:val="0"/>
        </w:rPr>
      </w:r>
    </w:p>
    <w:tbl>
      <w:tblPr>
        <w:tblStyle w:val="Table2"/>
        <w:tblW w:w="1070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96"/>
        <w:gridCol w:w="4210"/>
        <w:tblGridChange w:id="0">
          <w:tblGrid>
            <w:gridCol w:w="6496"/>
            <w:gridCol w:w="4210"/>
          </w:tblGrid>
        </w:tblGridChange>
      </w:tblGrid>
      <w:tr>
        <w:tc>
          <w:tcPr/>
          <w:p w:rsidR="00000000" w:rsidDel="00000000" w:rsidP="00000000" w:rsidRDefault="00000000" w:rsidRPr="00000000" w14:paraId="0000005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2019 Key Award Dates: </w:t>
            </w:r>
          </w:p>
          <w:p w:rsidR="00000000" w:rsidDel="00000000" w:rsidP="00000000" w:rsidRDefault="00000000" w:rsidRPr="00000000" w14:paraId="00000059">
            <w:pPr>
              <w:spacing w:line="240" w:lineRule="auto"/>
              <w:jc w:val="both"/>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5A">
            <w:pPr>
              <w:spacing w:line="240" w:lineRule="auto"/>
              <w:jc w:val="both"/>
              <w:rPr>
                <w:rFonts w:ascii="Calibri" w:cs="Calibri" w:eastAsia="Calibri" w:hAnsi="Calibri"/>
                <w:b w:val="1"/>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05B">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Nominations Open: </w:t>
            </w:r>
            <w:r w:rsidDel="00000000" w:rsidR="00000000" w:rsidRPr="00000000">
              <w:rPr>
                <w:rtl w:val="0"/>
              </w:rPr>
            </w:r>
          </w:p>
        </w:tc>
        <w:tc>
          <w:tcPr/>
          <w:p w:rsidR="00000000" w:rsidDel="00000000" w:rsidP="00000000" w:rsidRDefault="00000000" w:rsidRPr="00000000" w14:paraId="0000005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24</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May, 2019</w:t>
            </w:r>
          </w:p>
        </w:tc>
      </w:tr>
      <w:tr>
        <w:trPr>
          <w:trHeight w:val="300" w:hRule="atLeast"/>
        </w:trPr>
        <w:tc>
          <w:tcPr/>
          <w:p w:rsidR="00000000" w:rsidDel="00000000" w:rsidP="00000000" w:rsidRDefault="00000000" w:rsidRPr="00000000" w14:paraId="0000005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Nominations Close (Voted Categories)</w:t>
            </w:r>
          </w:p>
        </w:tc>
        <w:tc>
          <w:tcPr/>
          <w:p w:rsidR="00000000" w:rsidDel="00000000" w:rsidP="00000000" w:rsidRDefault="00000000" w:rsidRPr="00000000" w14:paraId="0000005E">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26</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July, 2019</w:t>
            </w:r>
            <w:r w:rsidDel="00000000" w:rsidR="00000000" w:rsidRPr="00000000">
              <w:rPr>
                <w:rtl w:val="0"/>
              </w:rPr>
            </w:r>
          </w:p>
        </w:tc>
      </w:tr>
      <w:tr>
        <w:trPr>
          <w:trHeight w:val="300" w:hRule="atLeast"/>
        </w:trPr>
        <w:tc>
          <w:tcPr/>
          <w:p w:rsidR="00000000" w:rsidDel="00000000" w:rsidP="00000000" w:rsidRDefault="00000000" w:rsidRPr="00000000" w14:paraId="0000005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Nominations Close (Judged Categories):</w:t>
            </w:r>
          </w:p>
        </w:tc>
        <w:tc>
          <w:tcPr/>
          <w:p w:rsidR="00000000" w:rsidDel="00000000" w:rsidP="00000000" w:rsidRDefault="00000000" w:rsidRPr="00000000" w14:paraId="00000060">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August, 2019</w:t>
            </w:r>
            <w:r w:rsidDel="00000000" w:rsidR="00000000" w:rsidRPr="00000000">
              <w:rPr>
                <w:rFonts w:ascii="Calibri" w:cs="Calibri" w:eastAsia="Calibri" w:hAnsi="Calibri"/>
                <w:sz w:val="24"/>
                <w:szCs w:val="24"/>
                <w:rtl w:val="0"/>
              </w:rPr>
              <w:t xml:space="preserve"> </w:t>
            </w:r>
          </w:p>
        </w:tc>
      </w:tr>
      <w:tr>
        <w:trPr>
          <w:trHeight w:val="300" w:hRule="atLeast"/>
        </w:trPr>
        <w:tc>
          <w:tcPr/>
          <w:p w:rsidR="00000000" w:rsidDel="00000000" w:rsidP="00000000" w:rsidRDefault="00000000" w:rsidRPr="00000000" w14:paraId="0000006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Voting Opens (voting categories) &amp; Tickets Available</w:t>
            </w:r>
          </w:p>
        </w:tc>
        <w:tc>
          <w:tcPr/>
          <w:p w:rsidR="00000000" w:rsidDel="00000000" w:rsidP="00000000" w:rsidRDefault="00000000" w:rsidRPr="00000000" w14:paraId="0000006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August, 2019</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trHeight w:val="300" w:hRule="atLeast"/>
        </w:trPr>
        <w:tc>
          <w:tcPr/>
          <w:p w:rsidR="00000000" w:rsidDel="00000000" w:rsidP="00000000" w:rsidRDefault="00000000" w:rsidRPr="00000000" w14:paraId="0000006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Voting Categories Closes:</w:t>
            </w:r>
          </w:p>
          <w:p w:rsidR="00000000" w:rsidDel="00000000" w:rsidP="00000000" w:rsidRDefault="00000000" w:rsidRPr="00000000" w14:paraId="0000006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Judging Period (judged categories)</w:t>
            </w:r>
          </w:p>
        </w:tc>
        <w:tc>
          <w:tcPr/>
          <w:p w:rsidR="00000000" w:rsidDel="00000000" w:rsidP="00000000" w:rsidRDefault="00000000" w:rsidRPr="00000000" w14:paraId="0000006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24</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August, 2019 </w:t>
            </w:r>
          </w:p>
          <w:p w:rsidR="00000000" w:rsidDel="00000000" w:rsidP="00000000" w:rsidRDefault="00000000" w:rsidRPr="00000000" w14:paraId="00000066">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to 27</w:t>
            </w:r>
            <w:r w:rsidDel="00000000" w:rsidR="00000000" w:rsidRPr="00000000">
              <w:rPr>
                <w:rFonts w:ascii="Calibri" w:cs="Calibri" w:eastAsia="Calibri" w:hAnsi="Calibri"/>
                <w:b w:val="1"/>
                <w:sz w:val="24"/>
                <w:szCs w:val="24"/>
                <w:vertAlign w:val="superscript"/>
                <w:rtl w:val="0"/>
              </w:rPr>
              <w:t xml:space="preserve">th </w:t>
            </w:r>
            <w:r w:rsidDel="00000000" w:rsidR="00000000" w:rsidRPr="00000000">
              <w:rPr>
                <w:rFonts w:ascii="Calibri" w:cs="Calibri" w:eastAsia="Calibri" w:hAnsi="Calibri"/>
                <w:b w:val="1"/>
                <w:sz w:val="24"/>
                <w:szCs w:val="24"/>
                <w:rtl w:val="0"/>
              </w:rPr>
              <w:t xml:space="preserve">August, 2019 </w:t>
            </w:r>
          </w:p>
        </w:tc>
      </w:tr>
      <w:tr>
        <w:trPr>
          <w:trHeight w:val="300" w:hRule="atLeast"/>
        </w:trPr>
        <w:tc>
          <w:tcPr/>
          <w:p w:rsidR="00000000" w:rsidDel="00000000" w:rsidP="00000000" w:rsidRDefault="00000000" w:rsidRPr="00000000" w14:paraId="0000006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Finalists Announced (judged &amp; voted categories):</w:t>
            </w:r>
          </w:p>
        </w:tc>
        <w:tc>
          <w:tcPr/>
          <w:p w:rsidR="00000000" w:rsidDel="00000000" w:rsidP="00000000" w:rsidRDefault="00000000" w:rsidRPr="00000000" w14:paraId="0000006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September, 2019</w:t>
            </w:r>
          </w:p>
        </w:tc>
      </w:tr>
      <w:tr>
        <w:trPr>
          <w:trHeight w:val="300" w:hRule="atLeast"/>
        </w:trPr>
        <w:tc>
          <w:tcPr/>
          <w:p w:rsidR="00000000" w:rsidDel="00000000" w:rsidP="00000000" w:rsidRDefault="00000000" w:rsidRPr="00000000" w14:paraId="00000069">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Awards Night:</w:t>
            </w:r>
            <w:r w:rsidDel="00000000" w:rsidR="00000000" w:rsidRPr="00000000">
              <w:rPr>
                <w:rtl w:val="0"/>
              </w:rPr>
            </w:r>
          </w:p>
        </w:tc>
        <w:tc>
          <w:tcPr/>
          <w:p w:rsidR="00000000" w:rsidDel="00000000" w:rsidP="00000000" w:rsidRDefault="00000000" w:rsidRPr="00000000" w14:paraId="0000006A">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Thursday 24</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October 2019</w:t>
            </w:r>
          </w:p>
        </w:tc>
      </w:tr>
    </w:tbl>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426" w:top="1560" w:left="709" w:right="707" w:header="426" w:footer="29.9999999999988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MS Mincho"/>
  <w:font w:name="MS Gothic"/>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104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Poppins" w:cs="Poppins" w:eastAsia="Poppins" w:hAnsi="Poppins"/>
        <w:b w:val="0"/>
        <w:i w:val="0"/>
        <w:smallCaps w:val="0"/>
        <w:strike w:val="0"/>
        <w:color w:val="000000"/>
        <w:sz w:val="16"/>
        <w:szCs w:val="16"/>
        <w:u w:val="none"/>
        <w:shd w:fill="auto" w:val="clear"/>
        <w:vertAlign w:val="baseline"/>
        <w:rtl w:val="0"/>
      </w:rPr>
      <w:t xml:space="preserve">www.sbia.com.au </w:t>
      <w:tab/>
    </w:r>
    <w:r w:rsidDel="00000000" w:rsidR="00000000" w:rsidRPr="00000000">
      <w:rPr>
        <w:rFonts w:ascii="Poppins" w:cs="Poppins" w:eastAsia="Poppins" w:hAnsi="Poppi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Poppins" w:cs="Poppins" w:eastAsia="Poppins" w:hAnsi="Poppins"/>
        <w:b w:val="0"/>
        <w:i w:val="0"/>
        <w:smallCaps w:val="0"/>
        <w:strike w:val="0"/>
        <w:color w:val="000000"/>
        <w:sz w:val="16"/>
        <w:szCs w:val="16"/>
        <w:u w:val="none"/>
        <w:shd w:fill="auto" w:val="clear"/>
        <w:vertAlign w:val="baseline"/>
      </w:rPr>
    </w:pPr>
    <w:r w:rsidDel="00000000" w:rsidR="00000000" w:rsidRPr="00000000">
      <w:rPr>
        <w:rFonts w:ascii="Poppins" w:cs="Poppins" w:eastAsia="Poppins" w:hAnsi="Poppins"/>
        <w:b w:val="0"/>
        <w:i w:val="0"/>
        <w:smallCaps w:val="0"/>
        <w:strike w:val="0"/>
        <w:color w:val="000000"/>
        <w:sz w:val="26"/>
        <w:szCs w:val="26"/>
        <w:u w:val="none"/>
        <w:shd w:fill="auto" w:val="clear"/>
        <w:vertAlign w:val="baseline"/>
        <w:rtl w:val="0"/>
      </w:rPr>
      <w:tab/>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10490"/>
      </w:tabs>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Poppins" w:cs="Poppins" w:eastAsia="Poppins" w:hAnsi="Poppins"/>
        <w:b w:val="0"/>
        <w:i w:val="0"/>
        <w:smallCaps w:val="0"/>
        <w:strike w:val="0"/>
        <w:color w:val="000000"/>
        <w:sz w:val="26"/>
        <w:szCs w:val="26"/>
        <w:u w:val="none"/>
        <w:shd w:fill="auto" w:val="clear"/>
        <w:vertAlign w:val="baseline"/>
        <w:rtl w:val="0"/>
      </w:rPr>
      <w:tab/>
      <w:t xml:space="preserve">www.sbia.com.au</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Poppins" w:cs="Poppins" w:eastAsia="Poppins" w:hAnsi="Poppin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019"/>
        <w:tab w:val="right" w:pos="1049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w:t>
      <w:tab/>
    </w:r>
    <w:r w:rsidDel="00000000" w:rsidR="00000000" w:rsidRPr="00000000">
      <w:rPr/>
      <w:drawing>
        <wp:inline distB="114300" distT="114300" distL="114300" distR="114300">
          <wp:extent cx="2682557" cy="781672"/>
          <wp:effectExtent b="0" l="0" r="0" t="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682557" cy="781672"/>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019"/>
        <w:tab w:val="right" w:pos="104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
              <a:graphic>
                <a:graphicData uri="http://schemas.microsoft.com/office/word/2010/wordprocessingShape">
                  <wps:wsp>
                    <wps:cNvCnPr/>
                    <wps:spPr>
                      <a:xfrm>
                        <a:off x="2006453" y="3780000"/>
                        <a:ext cx="6679095" cy="0"/>
                      </a:xfrm>
                      <a:prstGeom prst="straightConnector1">
                        <a:avLst/>
                      </a:prstGeom>
                      <a:noFill/>
                      <a:ln cap="flat" cmpd="sng" w="254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019"/>
        <w:tab w:val="right" w:pos="1049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517619" cy="72951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17619" cy="72951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019"/>
        <w:tab w:val="right" w:pos="104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
              <a:graphic>
                <a:graphicData uri="http://schemas.microsoft.com/office/word/2010/wordprocessingShape">
                  <wps:wsp>
                    <wps:cNvCnPr/>
                    <wps:spPr>
                      <a:xfrm>
                        <a:off x="2006453" y="3780000"/>
                        <a:ext cx="6679095" cy="0"/>
                      </a:xfrm>
                      <a:prstGeom prst="straightConnector1">
                        <a:avLst/>
                      </a:prstGeom>
                      <a:noFill/>
                      <a:ln cap="flat" cmpd="sng" w="254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dmin@sbia.com.au" TargetMode="Externa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